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--- IGLESIAS MARIA GUADALUPE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 TURNO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--- IGLESIAS MARIA GUADALUPE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