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RODRIGUEZ TOVAR ROSALBA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INTENDENCIA TURNO VESPERTINO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RODRIGUEZ TOVAR ROSALBA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