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MARQUEZ FERNANDO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CRÉDITO Y COBRANZA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MARQUEZ FERNANDO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