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ROMAN LAURA GABRIELA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SUBDIRECTORA DE ODONTOLOGÍA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ROMAN LAURA GABRIELA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