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FRANCO GUTIERREZ ADRIAN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PROMOTOR EDUCATIVO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FRANCO GUTIERREZ ADRIAN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