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CASTELLANOS CAMPOS IAN FERNANDO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CASTELLANOS CAMPOS IAN FERNANDO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