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VILLAFUERTE HERMOSILLO JUAN EDUARDO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JUAREZ 204 SAN JUAN DE DIOS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45350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VIHJ830622HJCLRN09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VIHJ830622287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23 DE MAYO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20 DE JUNIO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$ 13,000.00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TRECE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23 DE MAYO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ALFONSO ALEJANDRO ROMERO FRAUSTO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VILLAFUERTE HERMOSILLO JUAN EDUARDO.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