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ACUÑA, CLAUDIA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2789465538623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VEPC960520DF4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VEPC960520MMCRXL00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ACUÑA, CLAUDIA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