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VELEZ GUZMAN,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13553576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VOLCÁN POPOCATÉPETL #5425 INTERIOR 10, FRACC. EL COLLI URBANO 1A. SECCIÓN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VEGM870327UJ3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VEGM870327MASLZR08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VELEZ GUZMAN,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SOCIOLOGÍA, ECONOMÍA Y POLITICA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 LA EDUCACIÓN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SEMIÓTICO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