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CARMONA,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DEFINIR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1507 189, VALLE IMPERIAL,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VECC681228210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VECC681228MJCLRT02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CARMONA,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