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VAZQUEZ MAGAÑANEZ JOSE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DR. CONSULTORIO MEDICO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VOLVAN MALINCHE 5793 HUENTITAN EL BAJO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44250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VAMA971204HJCZGL07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VAMA971204251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DR. CONSULTORIO MEDICO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22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21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DR. CONSULTORIO MEDICO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22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VAZQUEZ MAGAÑANEZ JOSE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