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Alejandro Alfonso Romero Frausto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VAZQUEZ HERNANDEZ, GABRIELA ALEJANDRA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N/A,CUATRIMESTRAL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10205113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LOS OLMOS 2786, JARDINES DEL VALLE, 45138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VAHG9309237H3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VAHG930923MTSZRB06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Alejandro Alfonso Romero Frausto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VAZQUEZ HERNANDEZ, GABRIELA ALEJANDRA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la pedagogía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PEDAGOGÍA E INNOVACIÓN EDUCATIVA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la educación y la pedagogía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IDIOMAS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NIVEL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2025-01-06 - 2025-04-25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