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CHAVEZ, AMALIA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RÓMULO VELAZCO #2588 COL. SAN ANDRÉS C.P. 47768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UUCA8408084Q8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UUCA840808MJCRHM04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CHAVEZ, AMALIA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ENSDEÑANZA-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ELABOR DE MATERIALES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ELABOR DE MATERIALES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