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DEL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DEL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PROFESIONALES DE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