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ULLOA LEÑO, CARLOS ALBERTO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CUATRIMESTRAL,SEMESTRAL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12967441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VALLE DE AMECA, 2531, PARQUE REAL, 45138, JALISCO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UOLC860814FH9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UOLC860814HJCLXR01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ULLOA LEÑO, CARLOS ALBERTO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EN LOS DATOS CUANTITATIVOS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BIOMATEMÁTICAS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MEDICO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BIOESTADISTICA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$276.00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ANALISIS EN LOS DATOS CUANTITATIVOS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$120.00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