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TRINIDAD GOMEZ PAOLA MONTSERRAT</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GARDENIA 24 LA FLORESTA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45068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TIGP951016MJCRML09</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TIGP951016IS9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09 DE AGOSTO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06 DE SEPTIEMBRE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09:30 A 17:30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09 DE AGOSTO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TRINIDAD GOMEZ PAOLA MONTSERRAT.</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