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RRIQUEZ REQUEN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25 PRIV 3 COL.SANTA ANI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K940921B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K940921MCMRQ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RIQUEZ REQUEN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