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SIERRA MOLINA MASSIEL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VETERINARIA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24</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EMILIO CARRANZA 243 SAN ISIDRO EJIDAL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45147</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SIMM980801MJCRLS01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SIMM980801BU6</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VETERINARIA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ABRIL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MAYO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VETERINARIA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13:00 A 21:00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ONCE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ABRIL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SIERRA MOLINA MASSIEL.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