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SAUCEDO RODRIGUEZ, ANDREA PATRICIA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2862979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DE GUADALUPE 2 CP 46600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SARA731120IW9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SARA731120MJCCDN08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SAUCEDO RODRIGUEZ, ANDREA PATRICIA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 CLÍNICA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 CLÍNICA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 CLÍNICA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 CLÍNICA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