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SALAZAR RODRIGUEZ YOLANDA LIZETH</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CAJA ODONTOLOGIA TURNO MATUTINO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31</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HDA STA C DEL VALLE 1739 OBLATOS</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44700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SARY930125MJCLDL03</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SARY9301257E8</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CAJA ODONTOLOGIA TURNO MATUTINO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17 DE ABRIL DEL 2024</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15 DE MAYO DEL 2024</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CAJA ODONTOLOGIA TURNO MATUTINO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08:00 A 12:00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$ 9,000.00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NUEVE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17 DE ABRIL DEL 2024</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SALAZAR RODRIGUEZ YOLANDA LIZETH.</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