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ORGÁNICA E INORGÁNICA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 MANUFACTURA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ORGÁNICA E INORGÁNICA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 MANUFACTURA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ESTADÍSTICO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ESTADÍSTICO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