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RODRIGUEZ TOVAR ROSALBA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SEPTIMA SUR 4810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ROTR750313MJCDVS07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ROTR750313JI2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SEPTIEMBRE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OCTUBRE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SEPTIEMBRE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RODRIGUEZ TOVAR ROSALBA.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