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RAMIREZ,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13134169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VIRREYES 980 INTERIOR A20, COL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RORR920811AU9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RORR920811HJCDML07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Diciembre del 0025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RAMIREZ,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