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CARDONA, FERNANDO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10314305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CAIRO 1307 5 B RCHO ALEGRE Y RCHO GRANDE LOMAS DE SAN EUGENIO. C.P. 44720 GUADALAJARA,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ROCF850408U46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ROCF850408HCMDRR08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CARDONA, FERNANDO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CUANTITATIVA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