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RODON MANCERA VANESSA</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AUX. SALA DE MAESTROS T/V</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27</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ASUNCION 1699 4 PROVIDENCIA</w:t>
      </w:r>
      <w:r w:rsidR="003F6EA4">
        <w:rPr>
          <w:rFonts w:ascii="Century Gothic" w:hAnsi="Century Gothic"/>
          <w:b/>
          <w:color w:val="1F497D" w:themeColor="text2"/>
          <w:sz w:val="22"/>
          <w:szCs w:val="22"/>
        </w:rPr>
        <w:t xml:space="preserve"> DF</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44630</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ROMV950411MDFDNN02</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ROMV9504113H7</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AUX. SALA DE MAESTROS T/V</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10 DE OCTUBRE DEL 2022</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07 DE NOVIEMBRE DEL 2022</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AUX. SALA DE MAESTROS T/V</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HORARIO NO REGISTRADO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$ 7,999.00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SIETE MIL NOVECIENTOS NOVENTA Y NUEVE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10 DE OCTUBRE DEL 2022</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RODON MANCERA VANESSA.</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