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OROZCO, HI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1480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OH82100753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OH821007MJCV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OROZCO, HI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