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ROJAS,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COMUNICACIÒN,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13836847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OGAZON 39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RIRJ951113TP4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RIRJ951113HJCSJR00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ROJAS,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