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RICO NUÑO NORMA KARINA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VILLA FONTANA DIAMANTE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RINN830527MJCCXR07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RINN830527MT0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RICO NUÑO NORMA KARINA.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