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RAMIREZ VILLANUEVA, MA SOLEDAD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ENFERMERIA,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362169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RAVM730113HH3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RAVS730113MGTMLL17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RAMIREZ VILLANUEVA, MA SOLEDAD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BASES DE LA TERAPIA INTRAVENOSA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MEDICINA LEGAL EN LA ENFERMERIA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ORDENAMIENTOS GENERALES DEL ENFERMERO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SERVICIOS DE ENFERMERÍA EN LA GESTIÓN ADMINISTRATIVA Y CALIDAD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ORDENAMIENTOS GENERALES DEL ENFERMERO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SERVICIOS DE ENFERMERÍA EN LA GESTIÓN ADMINISTRATIVA Y CALIDAD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2024-08-26 - 2024-12-13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