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RAMOS, SAU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RS8108207V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RS810820HJCMM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RAMOS, SAU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