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2025-05-13 - 2025-06-05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