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POSADA MACIAS, MONSERRAT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645785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Aurelio Ortega Andador Parota 9B, Colonia Seattle. #45150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POMM940806KH7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POMM940806MJCSCN02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POSADA MACIAS, MONSERRAT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GASTRONOMIA Y GESTION  DE NEGOCIOS CULINARIOS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LITERATURA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2022-09-16 - 2022-10-30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PSICOLOGICOS DE LA COMUNICACION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2022-11-04 - 2022-12-18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