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PLAZOLA HERNANDEZ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DOCENTE TIEMPO COMPLETO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31</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JOSE ROLON 1730 UNIVERSITARIA</w:t>
      </w:r>
      <w:r w:rsidR="003F6EA4">
        <w:rPr>
          <w:rFonts w:ascii="Century Gothic" w:hAnsi="Century Gothic"/>
          <w:b/>
          <w:color w:val="1F497D" w:themeColor="text2"/>
          <w:sz w:val="22"/>
          <w:szCs w:val="22"/>
        </w:rPr>
        <w:t xml:space="preserve"> GUADALAJARA</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44840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PAHA920212HJCLRL07</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PAHA920212JK4</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DOCENTE TIEMPO COMPLETO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13 DE NOVIEMBRE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11 DE DICIEMBRE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DOCENTE TIEMPO COMPLETO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$ 22,000.00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VEINTIDOS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13 DE NOVIEMBRE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UNIVERSIDAD CUAUHTEMOC PLANTEL 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PLAZOLA HERNANDEZ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