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PARRA NUÑEZ MARTIN ALEJANDRO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DIRECTOR DE POSGRADOS Y EJEC.</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N/A</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 </w:t>
      </w:r>
      <w:r w:rsidR="003F6EA4">
        <w:rPr>
          <w:rFonts w:ascii="Century Gothic" w:hAnsi="Century Gothic"/>
          <w:b/>
          <w:color w:val="1F497D" w:themeColor="text2"/>
          <w:sz w:val="22"/>
          <w:szCs w:val="22"/>
        </w:rPr>
        <w:t xml:space="preserve"> </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DIRECTOR DE POSGRADOS Y EJEC.</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18 DE SEPTIEMBRE DEL 2017</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16 DE OCTUBRE DEL 2017</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DIRECTOR DE POSGRADOS Y EJEC.</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09:00 A 16:00 HORAS DE LUNES A MIERCOLES Y 08:00 A 16:00 HORAS DE JUEVES Y 15:00 A 21:00 HORAS DE VIERNES Y 07:00 A 16:00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18 DE SEPTIEMBRE DEL 2017</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PARRA NUÑEZ MARTIN ALEJANDRO.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