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ARRIAZOLA,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4178628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Bahía de Acapulco 3127, interior 54, Colonia Parques del Bosque, Tlaquepaque Jalisco, C.P. 45609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OIAH8110051L6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OIAH811005HDFRRC02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ARRIAZOLA,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NORTEÁMERICA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INTERNACIONALES DE COMPRAS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