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OLIVARES MORENO, HUGO DIEGO.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OLIVARES MORENO, HUGO DIEGO.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0001-01-01</w:t>
      </w:r>
      <w:r w:rsidRPr="007828D2">
        <w:rPr>
          <w:rFonts w:ascii="Arial" w:hAnsi="Arial" w:cs="Arial"/>
          <w:sz w:val="24"/>
          <w:szCs w:val="24"/>
          <w:lang w:val="es-ES"/>
        </w:rPr>
        <w:t xml:space="preserve"> su edad es: </w:t>
      </w:r>
      <w:r w:rsidR="00FF142F" w:rsidRPr="00FF142F">
        <w:rPr>
          <w:b/>
          <w:color w:val="1F4E79" w:themeColor="accent1" w:themeShade="80"/>
          <w:lang w:val="es-MX"/>
        </w:rPr>
        <w:t>2021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OIMH761125HJCLRC07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OIMH7611251L3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56977620188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holivares@ucgdl.edu.mx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EMPAQUE Y EMBALAJE</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CIENCIAS Y TECNICAS DE LA COMUNNICACION</w:t>
            </w:r>
          </w:p>
        </w:tc>
        <w:tc>
          <w:tcPr>
            <w:tcW w:w="1" w:type="dxa"/>
          </w:tcPr>
          <w:p>
            <w:pPr>
              <w:jc w:val="left"/>
            </w:pPr>
            <w:r>
              <w:rPr>
                <w:rFonts w:ascii="Arial" w:hAnsi="Arial" w:eastAsia="Arial" w:cs="Arial"/>
                <w:sz w:val="16"/>
                <w:szCs w:val="16"/>
                <w:b w:val="0"/>
                <w:bCs w:val="0"/>
              </w:rPr>
              <w:t xml:space="preserve">TECNICAS DE PRODUCCION ELECTRONICA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EMPAQUE Y EMBALAJE</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CIENCIAS Y TECNICAS DE LA COMUNNICACION</w:t>
            </w:r>
          </w:p>
        </w:tc>
        <w:tc>
          <w:tcPr>
            <w:tcW w:w="1" w:type="dxa"/>
          </w:tcPr>
          <w:p>
            <w:pPr>
              <w:jc w:val="left"/>
            </w:pPr>
            <w:r>
              <w:rPr>
                <w:rFonts w:ascii="Arial" w:hAnsi="Arial" w:eastAsia="Arial" w:cs="Arial"/>
                <w:sz w:val="16"/>
                <w:szCs w:val="16"/>
                <w:b w:val="0"/>
                <w:bCs w:val="0"/>
              </w:rPr>
              <w:t xml:space="preserve">TECNICAS DE PRODUCCION ELECTRONICA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DISEÑO DIGITAL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15:00:00 - 19:00:00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