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2023-02-24 - 2023-02-25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2023-02-24 - 2023-02-25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