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NIDOME MEZA, IVAN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NIMJ740421L60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NIMJ740421HSLDZR02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NIDOME MEZA, IVAN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2024-12-13 - 2024-12-13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2024-11-01 - 2024-11-01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2024-10-04 - 2024-10-04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2024-09-06 - 2024-09-06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2025-01-24 - 2025-01-24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2024-09-06 - 2024-09-06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2025-01-10 - 2025-01-10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2024-12-13 - 2024-12-13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2024-11-29 - 2024-11-29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2024-11-01 - 2024-11-01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2024-10-04 - 2024-10-04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