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ELAZQU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G890724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G890724M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ELAZQU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