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MIRANDA GONZALEZ, MARIA ESMERALDA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362169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MIGE950713798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MIGE950713MJCRNS07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MIRANDA GONZALEZ, MARIA ESMERALDA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