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 CARLOS 1195-11 COL. VILLAS DEL IXTEPETE C.P 45236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MEGG6505017X5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MEGG650501MJCRNB01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