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DINAMICA APLICADA A LA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DINAMICA APLICADA A LA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