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MARTINEZ SANTANA, MARTHA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216649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VALLARTA NO.3960-B, COL. JARDINES VALLARTA, C.P. 45027, ZAPOPAN,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MASM751128PT2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MASM751128MDFRNR09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30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MARTINEZ SANTANA, MARTHA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PEDAGOGÍA E INNOVACIÓN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LEGISLACIÓN Y POLÍTICA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