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GONZALEZ OMAR ALEXANDER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CLINICA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MNO BARCENAS 2171 406 RINC DEL AUDITORIO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MAGO931102HJCRNM08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MAGO9311024GA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CLINICA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CLINICA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GONZALEZ OMAR ALEXANDER.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