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MARTINEZ ACOSTA,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9195246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WOLFGANG AMADEUS MOZART 5549 INT 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MAAM920507574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MAAM920507MTCRCR04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MARTINEZ ACOSTA,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EN CIRCUNSTANCIAS ESPECIALES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