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MARISCAL CASTAÑEDA, FAITH MILDRETH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10674518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MACF860903B81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MACF860903MJCRST04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13 de Febrero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Junio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Marzo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MARISCAL CASTAÑEDA, FAITH MILDRETH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07:50:00 - 08:40:00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09:00:00 - 09:50:00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CALCULO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12:40:00 - 13:30:00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APLICADAS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APLICADAS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11:00:00 - 11:50:00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APLICADAS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09:50:00 - 10:40:00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CALCULO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APLICADAS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CALCULO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09:00:00 - 10:40:00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BACHILLERATO BICULTURAL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MATEMÁTICAS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11:00:00 - 11:50:00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2023-02-13 - 2023-06-16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