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LTEZ TAPIA, HERVING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TH47051624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TH470516HNELP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TEZ TAPIA, HERVING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