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LORETO BECERRA MIGUEL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AGUSTIN MELGAR 1492 A NI OS HEROES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LOBM740917HJCRCG02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LOBM740917M47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LORETO BECERRA MIGUEL.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