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LOMELI HERNANDEZ, BIRGIT TERESA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346403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LOHB850916D82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LOHB850916MJCMRR03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LOMELI HERNANDEZ, BIRGIT TERESA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MEDICINA 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PROPEDÉUTICA CLÍNICA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2023-08-21 - 2024-01-20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