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EON CASTRO, ADRIAN FABRIC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3671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ALCELONA 256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ECA8405133J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ECA840513HJCNSD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ON CASTRO, ADRIAN FABRIC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